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05E4" w:rsidRDefault="004D05E4" w:rsidP="004D05E4">
      <w:pPr>
        <w:pStyle w:val="ae"/>
      </w:pPr>
      <w:bookmarkStart w:id="0" w:name="block-74233366"/>
      <w:r>
        <w:rPr>
          <w:noProof/>
        </w:rPr>
        <w:drawing>
          <wp:inline distT="0" distB="0" distL="0" distR="0" wp14:anchorId="7FC9FFA8" wp14:editId="0361C453">
            <wp:extent cx="8947591" cy="5990897"/>
            <wp:effectExtent l="0" t="7620" r="0" b="0"/>
            <wp:docPr id="1" name="Рисунок 1" descr="C:\Users\2755~1\AppData\Local\Temp\Rar$DIa13752.21958\20251021_131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755~1\AppData\Local\Temp\Rar$DIa13752.21958\20251021_1315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57466" cy="599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6AB" w:rsidRPr="00CC45EA" w:rsidRDefault="0082182C">
      <w:pPr>
        <w:spacing w:after="0" w:line="264" w:lineRule="auto"/>
        <w:ind w:left="120"/>
        <w:jc w:val="both"/>
      </w:pPr>
      <w:bookmarkStart w:id="1" w:name="block-74233364"/>
      <w:bookmarkEnd w:id="0"/>
      <w:r w:rsidRPr="00CC45EA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firstLine="600"/>
        <w:jc w:val="both"/>
      </w:pPr>
      <w:proofErr w:type="gramStart"/>
      <w:r w:rsidRPr="00CC45EA">
        <w:rPr>
          <w:rFonts w:ascii="Times New Roman" w:hAnsi="Times New Roman"/>
          <w:color w:val="000000"/>
          <w:sz w:val="28"/>
        </w:rPr>
        <w:t>Учебный курс «Алгебра и начала математического анализа» является одним из наиболее значимых в программе среднего общего образования, поскольку, с одной стороны, он обеспечивает инструментальную базу для изучения всех естественно-научных курсов, а с другой стороны, формирует логическое и абстрактное мышление обучающихся на уровне, необходимом для освоения информатики, обществознания, истории, словесности и других дисциплин.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 В рамках данного учебного курса обучающиеся овладевают универсальным языком современной науки, которая формулирует свои достижения в математической форме.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Учебный 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развития экономики и общественной жизни, позволяет ориентироваться в современных цифровых и компьютерных технологиях, уверенно использовать их для дальнейшего образования и в повседневной жизни. В то же время овладение абстрактными и логически строгими конструкциями алгебры и математического анализа развивает умение находить закономерности, обосновывать истинность, доказывать утверждения с помощью индукции и рассуждать дедуктивно, использовать обобщение и конкретизацию, абстрагирование и аналогию, формирует креативное и критическое мышление.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 ходе изучения учебного курса «Алгебра и начала математического анализа» обучающиеся получают новый опыт решения прикладных задач, самостоятельного построения математических моделей реальных ситуаций, интерпретации полученных решений, знакомятся с примерами математических закономерностей в природе, науке и искусстве, с выдающимися математическими открытиями и их авторами.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Учебный 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требующей продолжительной концентрации внимания, самостоятельности, аккуратности и ответственности за полученный результат.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В основе методики обучения алгебре и началам математического анализа лежит </w:t>
      </w:r>
      <w:proofErr w:type="spellStart"/>
      <w:r w:rsidRPr="00CC45EA">
        <w:rPr>
          <w:rFonts w:ascii="Times New Roman" w:hAnsi="Times New Roman"/>
          <w:color w:val="000000"/>
          <w:sz w:val="28"/>
        </w:rPr>
        <w:t>деятельностный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принцип обучения.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В структуре учебного курса «Алгебра и начала математического анализа» выделены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</w:t>
      </w:r>
      <w:r w:rsidRPr="00CC45EA">
        <w:rPr>
          <w:rFonts w:ascii="Times New Roman" w:hAnsi="Times New Roman"/>
          <w:color w:val="000000"/>
          <w:sz w:val="28"/>
        </w:rPr>
        <w:lastRenderedPageBreak/>
        <w:t>содержательно-методические линии изучаются на протяжении двух лет обучения на уровне среднего общего образования, естественно дополняя друг друга и постепенно насыщаясь новыми темами и разделами. Данный учебный курс является интегративным, поскольку объединяет в себе содержание нескольких математических дисциплин, таких как алгебра, тригонометрия, математический анализ, теория множеств, математическая логика и другие. По мере того как обучающиеся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при изучении учебного курса, для решения самостоятельно сформулированной математической задачи, а затем интерпретировать свой ответ.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на уровне основного общего образования. На уровне среднего общего образования особое внимание уделяется формированию навыков рациональных вычислений, включающих в себя использование различных форм записи числа, умение делать прикидку, выполнять приближённые вычисления, оценивать числовые выражения, работать с математическими константами. Знакомые обучающимся множества натуральных, целых, рациональных и действительных чисел дополняются множеством комплексных чисел. В каждом из этих множеств рассматриваются свойственные ему специфические задачи и операции: деление нацело, оперирование остатками на множестве целых чисел, особые свойства рациональных и иррациональных чисел, арифметические операции, а также извлечение корня натуральной степени на множестве комплексных чисел.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мира, широко используются обобщение и конкретизация.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Линия «Уравнения и неравенства» реализуется на протяжении всего обучения на уровне среднего общего образования, поскольку в каждом разделе Программы предусмотрено решение соответствующих задач. В результате обучающиеся овладевают различными методами решения рациональных, иррациональных, показательных, логарифмических и тригонометрических уравнений, неравенств и систем, а также задач, содержащих параметры. Полученные умения широко используются при исследовании функций с помощью производной, при решении прикладных </w:t>
      </w:r>
      <w:r w:rsidRPr="00CC45EA">
        <w:rPr>
          <w:rFonts w:ascii="Times New Roman" w:hAnsi="Times New Roman"/>
          <w:color w:val="000000"/>
          <w:sz w:val="28"/>
        </w:rPr>
        <w:lastRenderedPageBreak/>
        <w:t xml:space="preserve">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рациональных, иррациональных и тригонометрических выражений, а также выражений, 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обучающихся,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</w:t>
      </w:r>
      <w:proofErr w:type="gramStart"/>
      <w:r w:rsidRPr="00CC45EA">
        <w:rPr>
          <w:rFonts w:ascii="Times New Roman" w:hAnsi="Times New Roman"/>
          <w:color w:val="000000"/>
          <w:sz w:val="28"/>
        </w:rPr>
        <w:t>естественно-научных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 задач, наглядно демонстрирует свои возможности как языка науки.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Содержательно-методическая линия «Функции и графики» тесно переплетается с другими линиями учебного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так как у них появляется возможность строить графики сложных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позволяет находить наилучшее решение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</w:t>
      </w:r>
      <w:r w:rsidRPr="00CC45EA">
        <w:rPr>
          <w:rFonts w:ascii="Times New Roman" w:hAnsi="Times New Roman"/>
          <w:color w:val="000000"/>
          <w:sz w:val="28"/>
        </w:rPr>
        <w:lastRenderedPageBreak/>
        <w:t>выдающихся результатах, полученных в ходе развития математики как науки, и об их авторах.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Содержательно-методическая линия «Множества и логика» включает в себя элементы теории множеств и математической логики. Теоретико-множественные представления пронизывают весь курс школьной математики и предлагают наиболее универсальный язык, объединяющий все разделы математики и её приложений, они связывают разные математические дисциплины и их приложения в единое целое. Поэтому важно дать возможность </w:t>
      </w:r>
      <w:proofErr w:type="gramStart"/>
      <w:r w:rsidRPr="00CC45EA">
        <w:rPr>
          <w:rFonts w:ascii="Times New Roman" w:hAnsi="Times New Roman"/>
          <w:color w:val="000000"/>
          <w:sz w:val="28"/>
        </w:rPr>
        <w:t>обучающемуся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 понимать теоретико-множественный язык современной математики и использовать его для выражения своих мыслей.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доказательств. Знакомство с элементами математической логики способствует развитию логического мышления обучающихся, позволяет им строить свои рассуждения на основе логических правил, формирует навыки критического мышления.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 учебном курсе «Алгебра и начала математического анализа» присутствуют основы математического моделирования, которые призваны способствовать формированию навыков построения моделей реальных ситуаций, исследования этих моделей с помощью аппарата алгебры и математического анализа, интерпретации полученных результатов. Такие задания вплетены в каждый из разделов программы, поскольку весь материал учебного курса широко используется для решения прикладных задач. При решении реальных практических задач обучающиеся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учебного курса «Алгебра и начала математического анализа».</w:t>
      </w:r>
    </w:p>
    <w:p w:rsidR="001636AB" w:rsidRPr="00CC45EA" w:rsidRDefault="0082182C">
      <w:pPr>
        <w:spacing w:after="0" w:line="264" w:lineRule="auto"/>
        <w:ind w:firstLine="600"/>
        <w:jc w:val="both"/>
      </w:pPr>
      <w:bookmarkStart w:id="2" w:name="3d76e050-51fd-4b58-80c8-65c11753c1a9"/>
      <w:r w:rsidRPr="00CC45EA">
        <w:rPr>
          <w:rFonts w:ascii="Times New Roman" w:hAnsi="Times New Roman"/>
          <w:color w:val="000000"/>
          <w:sz w:val="28"/>
        </w:rPr>
        <w:t xml:space="preserve">На изучение учебного курса «Алгебра и начала математического анализа» отводится 272 часа: в 10 классе – 136 часов (4 часа в неделю), в 11 классе – 136 часов (4 часа в неделю). </w:t>
      </w:r>
      <w:bookmarkEnd w:id="2"/>
    </w:p>
    <w:p w:rsidR="001636AB" w:rsidRPr="00CC45EA" w:rsidRDefault="001636AB">
      <w:pPr>
        <w:sectPr w:rsidR="001636AB" w:rsidRPr="00CC45EA">
          <w:pgSz w:w="11906" w:h="16383"/>
          <w:pgMar w:top="1134" w:right="850" w:bottom="1134" w:left="1701" w:header="720" w:footer="720" w:gutter="0"/>
          <w:cols w:space="720"/>
        </w:sectPr>
      </w:pPr>
    </w:p>
    <w:p w:rsidR="001636AB" w:rsidRPr="00CC45EA" w:rsidRDefault="0082182C">
      <w:pPr>
        <w:spacing w:after="0" w:line="264" w:lineRule="auto"/>
        <w:ind w:left="120"/>
        <w:jc w:val="both"/>
      </w:pPr>
      <w:bookmarkStart w:id="3" w:name="block-74233363"/>
      <w:bookmarkEnd w:id="1"/>
      <w:r w:rsidRPr="00CC45EA">
        <w:rPr>
          <w:rFonts w:ascii="Times New Roman" w:hAnsi="Times New Roman"/>
          <w:b/>
          <w:color w:val="000000"/>
          <w:sz w:val="28"/>
        </w:rPr>
        <w:lastRenderedPageBreak/>
        <w:t xml:space="preserve">СОДЕРЖАНИЕ ОБУЧЕНИЯ 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10 КЛАСС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Рациональные числа. Обыкновенные и десятичные дроби, проценты, бесконечные периодические дроби. Применение дробей и процентов для решения прикладных задач из различных отраслей знаний и реальной жизни.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Действительные числа. Рациональные и иррациональные числа. Арифметические операции с действительными числами. Модуль действительного числа и его свойства. Приближённые вычисления, правила округления, прикидка и оценка результата вычислений.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Степень с целым показателем. Бином Ньютона. Использование подходящей формы записи действительных чисел для решения практических задач и представления данных.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Арифметический корень натуральной степени и его свойства.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Степень с рациональным показателем и её свойства, степень с действительным показателем.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Логарифм числа. Свойства логарифма. Десятичные и натуральные логарифмы.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Синус, косинус, тангенс, котангенс числового аргумента. Арксинус, арккосинус и арктангенс числового аргумента.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Тождества и тождественные преобразования. Уравнение, корень уравнения. Равносильные уравнения и уравнения-следствия. Неравенство, решение неравенства.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Основные методы решения целых и дробно-рациональных уравнений и неравенств. Многочлены от одной переменной. Деление многочлена на многочлен с остатком. Теорема Безу. Многочлены с целыми коэффициентами. Теорема Виета.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Преобразования числовых выражений, содержащих степени и корни.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Иррациональные уравнения. Основные методы решения иррациональных уравнений.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Показательные уравнения. Основные методы решения показательных уравнений.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Преобразование выражений, содержащих логарифмы.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Логарифмические уравнения. Основные методы решения логарифмических уравнений.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Основные тригонометрические формулы. Преобразование тригонометрических выражений. Решение тригонометрических уравнений.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Решение систем линейных уравнений. Матрица системы линейных уравнений. Определитель матрицы 2×2, его геометрический смысл и свойства, вычисление его значения, применение определителя для решения системы линейных уравнений. Решение прикладных задач с помощью системы линейных уравнений. Исследование построенной модели с помощью матриц и определителей.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Построение математических моделей реальной ситуации с помощью уравнений и неравенств. Применение уравнений и неравенств к решению математических задач и задач из различных областей науки и реальной жизни.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Функция, способы задания функции. Взаимно обратные функции. Композиция функций. График функции. Элементарные преобразования графиков функций.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Область определения и множество значений функции. Нули функции. Промежутки </w:t>
      </w:r>
      <w:proofErr w:type="spellStart"/>
      <w:r w:rsidRPr="00CC45EA">
        <w:rPr>
          <w:rFonts w:ascii="Times New Roman" w:hAnsi="Times New Roman"/>
          <w:color w:val="000000"/>
          <w:sz w:val="28"/>
        </w:rPr>
        <w:t>знакопостоянства</w:t>
      </w:r>
      <w:proofErr w:type="spellEnd"/>
      <w:r w:rsidRPr="00CC45EA">
        <w:rPr>
          <w:rFonts w:ascii="Times New Roman" w:hAnsi="Times New Roman"/>
          <w:color w:val="000000"/>
          <w:sz w:val="28"/>
        </w:rPr>
        <w:t>. Чётные и нечётные функции. Периодические функции. Промежутки монотонности функции. Максимумы и минимумы функции. Наибольшее и наименьшее значения функции на промежутке.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Линейная, квадратичная и дробно-линейная функции. Элементарное исследование и построение их графиков.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CC45EA">
        <w:rPr>
          <w:rFonts w:ascii="Times New Roman" w:hAnsi="Times New Roman"/>
          <w:color w:val="000000"/>
          <w:sz w:val="28"/>
        </w:rPr>
        <w:t xml:space="preserve">-ой степени как функции обратной степени с натуральным показателем.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Показательная и логарифмическая функции, их свойства и графики. Использование графиков функций для решения уравнений.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Тригонометрическая окружность, определение тригонометрических функций числового аргумента.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Функциональные зависимости в реальных процессах и явлениях. Графики реальных зависимостей.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Последовательности, способы задания последовательностей. Метод математической индукции. Монотонные и ограниченные последовательности. История возникновения математического анализа как анализа бесконечно малых.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Линейный и экспоненциальный рост. Число е. Формула сложных процентов. Использование прогрессии для решения реальных задач прикладного характера.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Непрерывные функции и их свойства. Точки разрыва. Асимптоты графиков функций. Свойства функций непрерывных на отрезке. Метод интервалов для решения неравенств. Применение свойств непрерывных функций для решения задач.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Первая и вторая производные функции. Определение, геометрический и физический смысл производной. Уравнение касательной к графику функции.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Производные элементарных функций. Производная суммы, произведения, частного и композиции функций.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Множества и логика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Множество, операции над множествами и их свойства. Диаграммы Эйлера–Венна.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Определение, теорема, свойство математического объекта, следствие, доказательство, равносильные уравнения.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 </w:t>
      </w: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11 КЛАСС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Натуральные и целые числа. Применение признаков делимости целых чисел, наибольший общий делитель (далее – НОД) и наименьшее общее кратное (далее </w:t>
      </w:r>
      <w:r w:rsidRPr="00CC45EA">
        <w:rPr>
          <w:rFonts w:ascii="Times New Roman" w:hAnsi="Times New Roman"/>
          <w:color w:val="333333"/>
          <w:sz w:val="28"/>
        </w:rPr>
        <w:t xml:space="preserve">– </w:t>
      </w:r>
      <w:r w:rsidRPr="00CC45EA">
        <w:rPr>
          <w:rFonts w:ascii="Times New Roman" w:hAnsi="Times New Roman"/>
          <w:color w:val="000000"/>
          <w:sz w:val="28"/>
        </w:rPr>
        <w:t>НОК), остатков по модулю, алгоритма Евклида для решения задач в целых числах.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Комплексные числа. Алгебраическая и тригонометрическая формы записи комплексного числа. Арифметические операции с комплексными числами. Изображение комплексных чисел на координатной плоскости. Формула Муавра. Корни </w:t>
      </w:r>
      <w:r>
        <w:rPr>
          <w:rFonts w:ascii="Times New Roman" w:hAnsi="Times New Roman"/>
          <w:color w:val="000000"/>
          <w:sz w:val="28"/>
        </w:rPr>
        <w:t>n</w:t>
      </w:r>
      <w:r w:rsidRPr="00CC45EA">
        <w:rPr>
          <w:rFonts w:ascii="Times New Roman" w:hAnsi="Times New Roman"/>
          <w:color w:val="000000"/>
          <w:sz w:val="28"/>
        </w:rPr>
        <w:t>-ой степени из комплексного числа. Применение комплексных чисел для решения физических и геометрических задач.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Система и совокупность уравнений и неравенств. Равносильные системы и системы-следствия. Равносильные неравенства.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Отбор корней тригонометрических уравнений с помощью тригонометрической окружности. Решение тригонометрических неравенств.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Основные методы решения показательных и логарифмических неравенств.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Основные методы решения иррациональных неравенств.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Основные методы решения систем и совокупностей рациональных, иррациональных, показательных и логарифмических уравнений.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Уравнения, неравенства и системы с параметрами.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Применение уравнений, систем и неравенств к решению математических задач и задач из различных областей науки и реальной жизни, интерпретация полученных результатов.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График композиции функций. Геометрические образы уравнений и неравенств на координатной плоскости.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Тригонометрические функции, их свойства и графики.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Графические методы решения уравнений и неравенств. Графические методы решения задач с параметрами.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Применение производной к исследованию функций на монотонность и экстремумы. Нахождение наибольшего и наименьшего значений непрерывной функции на отрезке.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Применение производной для нахождения наилучшего решения в прикладных задачах, для определения скорости и ускорения процесса, заданного формулой или графиком.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gramStart"/>
      <w:r w:rsidRPr="00CC45EA">
        <w:rPr>
          <w:rFonts w:ascii="Times New Roman" w:hAnsi="Times New Roman"/>
          <w:color w:val="000000"/>
          <w:sz w:val="28"/>
        </w:rPr>
        <w:t>Первообразная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, основное свойство первообразных. </w:t>
      </w:r>
      <w:proofErr w:type="gramStart"/>
      <w:r w:rsidRPr="00CC45EA">
        <w:rPr>
          <w:rFonts w:ascii="Times New Roman" w:hAnsi="Times New Roman"/>
          <w:color w:val="000000"/>
          <w:sz w:val="28"/>
        </w:rPr>
        <w:t>Первообразные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 элементарных функций. Правила нахождения </w:t>
      </w:r>
      <w:proofErr w:type="gramStart"/>
      <w:r w:rsidRPr="00CC45EA">
        <w:rPr>
          <w:rFonts w:ascii="Times New Roman" w:hAnsi="Times New Roman"/>
          <w:color w:val="000000"/>
          <w:sz w:val="28"/>
        </w:rPr>
        <w:t>первообразных</w:t>
      </w:r>
      <w:proofErr w:type="gramEnd"/>
      <w:r w:rsidRPr="00CC45EA">
        <w:rPr>
          <w:rFonts w:ascii="Times New Roman" w:hAnsi="Times New Roman"/>
          <w:color w:val="000000"/>
          <w:sz w:val="28"/>
        </w:rPr>
        <w:t>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Интеграл. Геометрический смысл интеграла. Вычисление определённого интеграла по формуле Ньютона-Лейбница.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Применение интеграла для нахождения площадей плоских фигур и объёмов геометрических тел.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Примеры решений дифференциальных уравнений. Математическое моделирование реальных процессов с помощью дифференциальных уравнений.</w:t>
      </w:r>
    </w:p>
    <w:p w:rsidR="001636AB" w:rsidRPr="00CC45EA" w:rsidRDefault="001636AB">
      <w:pPr>
        <w:sectPr w:rsidR="001636AB" w:rsidRPr="00CC45EA">
          <w:pgSz w:w="11906" w:h="16383"/>
          <w:pgMar w:top="1134" w:right="850" w:bottom="1134" w:left="1701" w:header="720" w:footer="720" w:gutter="0"/>
          <w:cols w:space="720"/>
        </w:sectPr>
      </w:pPr>
    </w:p>
    <w:p w:rsidR="001636AB" w:rsidRPr="00CC45EA" w:rsidRDefault="0082182C">
      <w:pPr>
        <w:spacing w:after="0" w:line="264" w:lineRule="auto"/>
        <w:ind w:left="120"/>
        <w:jc w:val="both"/>
      </w:pPr>
      <w:bookmarkStart w:id="4" w:name="block-74233365"/>
      <w:bookmarkEnd w:id="3"/>
      <w:r w:rsidRPr="00CC45EA">
        <w:rPr>
          <w:rFonts w:ascii="Times New Roman" w:hAnsi="Times New Roman"/>
          <w:color w:val="000000"/>
          <w:sz w:val="28"/>
        </w:rPr>
        <w:lastRenderedPageBreak/>
        <w:t>ПЛАНИРУЕМЫЕ РЕЗУЛЬТАТЫ ОСВОЕНИЯ УЧЕБНОГО КУРСА «АЛГЕБРА И НАЧАЛА МАТЕМАТИЧЕСКОГО АНАЛИЗА» (УГЛУБЛЕННЫЙ УРОВЕНЬ) НА УРОВНЕ СРЕДНЕГО ОБЩЕГО ОБРАЗОВАНИЯ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1) гражданского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spellStart"/>
      <w:r w:rsidRPr="00CC45E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2) патриотического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spellStart"/>
      <w:r w:rsidRPr="00CC45E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3) духовно-нравственного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осознание духовных ценностей российского народа, </w:t>
      </w:r>
      <w:proofErr w:type="spellStart"/>
      <w:r w:rsidRPr="00CC45E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4) эстетического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5) физического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spellStart"/>
      <w:r w:rsidRPr="00CC45E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6) трудового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gramStart"/>
      <w:r w:rsidRPr="00CC45EA">
        <w:rPr>
          <w:rFonts w:ascii="Times New Roman" w:hAnsi="Times New Roman"/>
          <w:color w:val="000000"/>
          <w:sz w:val="28"/>
        </w:rPr>
        <w:t xml:space="preserve"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</w:t>
      </w:r>
      <w:r w:rsidRPr="00CC45EA">
        <w:rPr>
          <w:rFonts w:ascii="Times New Roman" w:hAnsi="Times New Roman"/>
          <w:color w:val="000000"/>
          <w:sz w:val="28"/>
        </w:rPr>
        <w:lastRenderedPageBreak/>
        <w:t>готовность и способность к математическому образованию и самообразованию на протяжении всей жизни, готовность к активному участию в решении практических задач математической направленности;</w:t>
      </w:r>
      <w:proofErr w:type="gramEnd"/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7) экологического воспитания: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spellStart"/>
      <w:r w:rsidRPr="00CC45E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 xml:space="preserve">8) ценности научного познания: </w:t>
      </w:r>
    </w:p>
    <w:p w:rsidR="001636AB" w:rsidRPr="00CC45EA" w:rsidRDefault="0082182C">
      <w:pPr>
        <w:spacing w:after="0" w:line="264" w:lineRule="auto"/>
        <w:ind w:firstLine="600"/>
        <w:jc w:val="both"/>
      </w:pPr>
      <w:proofErr w:type="spellStart"/>
      <w:r w:rsidRPr="00CC45EA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CC45EA">
        <w:rPr>
          <w:rFonts w:ascii="Times New Roman" w:hAnsi="Times New Roman"/>
          <w:color w:val="000000"/>
          <w:sz w:val="28"/>
        </w:rPr>
        <w:t>контрпримеры</w:t>
      </w:r>
      <w:proofErr w:type="spellEnd"/>
      <w:r w:rsidRPr="00CC45EA">
        <w:rPr>
          <w:rFonts w:ascii="Times New Roman" w:hAnsi="Times New Roman"/>
          <w:color w:val="000000"/>
          <w:sz w:val="28"/>
        </w:rPr>
        <w:t>, обосновывать собственные суждения и выводы;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lastRenderedPageBreak/>
        <w:t>Базовые исследовательские действия: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выявлять дефициты информации, данных, необходимых для ответа на вопрос и для решения задачи;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структурировать информацию, представлять её в различных формах, иллюстрировать графически;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оценивать надёжность информации по самостоятельно сформулированным критериям.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Общение: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lastRenderedPageBreak/>
        <w:t>Самоорганизация: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оценивать соответствие результата цели и условиям, объяснять причины достижения или </w:t>
      </w:r>
      <w:proofErr w:type="spellStart"/>
      <w:r w:rsidRPr="00CC45EA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CC45EA">
        <w:rPr>
          <w:rFonts w:ascii="Times New Roman" w:hAnsi="Times New Roman"/>
          <w:color w:val="000000"/>
          <w:sz w:val="28"/>
        </w:rPr>
        <w:t xml:space="preserve"> результатов деятельности, находить ошибку, давать оценку приобретённому опыту.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left="12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1636AB" w:rsidRPr="00CC45EA" w:rsidRDefault="001636AB">
      <w:pPr>
        <w:spacing w:after="0" w:line="264" w:lineRule="auto"/>
        <w:ind w:left="120"/>
        <w:jc w:val="both"/>
      </w:pP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К концу обучения в</w:t>
      </w:r>
      <w:r w:rsidRPr="00CC45EA">
        <w:rPr>
          <w:rFonts w:ascii="Times New Roman" w:hAnsi="Times New Roman"/>
          <w:b/>
          <w:color w:val="000000"/>
          <w:sz w:val="28"/>
        </w:rPr>
        <w:t xml:space="preserve"> 10 классе</w:t>
      </w:r>
      <w:r w:rsidRPr="00CC45E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CC45EA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Числа и вычисления: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рациональное число, бесконечная периодическая дробь, проценты, иррациональное число, множества рациональных и действительных чисел, модуль действительного числа;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применять дроби и проценты для решения прикладных задач из различных отраслей знаний и реальной жизни;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применять приближённые вычисления, правила округления, прикидку и оценку результата вычислений;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свободно оперировать понятием: степень с целым показателем, использовать подходящую форму записи действительных чисел для решения практических задач и представления данных;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понятием: арифметический корень натуральной степени;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понятием: степень с рациональным показателем;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логарифм числа, десятичные и натуральные логарифмы;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синус, косинус, тангенс, котангенс числового аргумента;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оперировать понятиями: арксинус, арккосинус и арктангенс числового аргумента.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Уравнения и неравенства: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тождество, уравнение, неравенство, равносильные уравнения и уравнения-следствия, равносильные неравенства;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применять различные методы решения рациональных и дробно-рациональных уравнений, применять метод интервалов для решения неравенств;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многочлен от одной переменной, многочлен с целыми коэффициентами, корни многочлена, применять деление многочлена на многочлен с остатком, теорему Безу и теорему Виета для решения задач;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система линейных уравнений, матрица, определитель матрицы 2 × 2 и его геометрический смысл, использовать свойства определителя 2 × 2 для вычисления его значения, применять определители для решения системы линейных уравнений, моделировать реальные ситуации с помощью системы линейных уравнений, исследовать построенные модели с помощью матриц и определителей, интерпретировать полученный результат;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свойства действий с корнями для преобразования выражений;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выполнять преобразования числовых выражений, содержащих степени с рациональным показателем;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свойства логарифмов для преобразования логарифмических выражений;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иррациональные, показательные и логарифмические уравнения, находить их решения с помощью равносильных переходов или осуществляя проверку корней;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применять основные тригонометрические формулы для преобразования тригонометрических выражений;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понятием: тригонометрическое уравнение, применять необходимые формулы для решения основных типов тригонометрических уравнений;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Функции и графики: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функция, способы задания функции, взаимно обратные функции, композиция функций, график функции, выполнять элементарные преобразования графиков функций;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свободно оперировать понятиями: область определения и множество значений функции, нули функции, промежутки </w:t>
      </w:r>
      <w:proofErr w:type="spellStart"/>
      <w:r w:rsidRPr="00CC45EA">
        <w:rPr>
          <w:rFonts w:ascii="Times New Roman" w:hAnsi="Times New Roman"/>
          <w:color w:val="000000"/>
          <w:sz w:val="28"/>
        </w:rPr>
        <w:t>знакопостоянства</w:t>
      </w:r>
      <w:proofErr w:type="spellEnd"/>
      <w:r w:rsidRPr="00CC45EA">
        <w:rPr>
          <w:rFonts w:ascii="Times New Roman" w:hAnsi="Times New Roman"/>
          <w:color w:val="000000"/>
          <w:sz w:val="28"/>
        </w:rPr>
        <w:t>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чётные и нечётные функции, периодические функции, промежутки монотонности функции, максимумы и минимумы функции, наибольшее и наименьшее значение функции на промежутке;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свободно оперировать понятиями: степенная функция с натуральным и целым показателем, график степенной функции с натуральным и целым показателем,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CC45EA">
        <w:rPr>
          <w:rFonts w:ascii="Times New Roman" w:hAnsi="Times New Roman"/>
          <w:color w:val="000000"/>
          <w:sz w:val="28"/>
        </w:rPr>
        <w:t>-ой степени как функции обратной степени с натуральным показателем;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оперировать понятиями: линейная, квадратичная и дробно-линейная функции, выполнять элементарное исследование и построение их графиков;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показательная и логарифмическая функции, их свойства и графики, использовать их графики для решения уравнений;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тригонометрическая окружность, определение тригонометрических функций числового аргумента;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Начала математического анализа: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арифметическая и геометрическая прогрессия, бесконечно убывающая геометрическая прогрессия, линейный и экспоненциальный рост, формула сложных процентов, иметь представление о константе;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прогрессии для решения реальных задач прикладного характера;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свободно оперировать понятиями: последовательность, способы задания последовательностей, монотонные и ограниченные последовательности, понимать основы зарождения математического анализа как анализа бесконечно малых;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непрерывные функции, точки разрыва графика функции, асимптоты графика функции;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понятием: функция, непрерывная на отрезке, применять свойства непрерывных функций для решения задач;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первая и вторая производные функции, касательная к графику функции;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вычислять производные суммы, произведения, частного и композиции двух функций, знать производные элементарных функций;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геометрический и физический смысл производной для решения задач.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Множества и логика: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множество, операции над множествами;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 xml:space="preserve">свободно оперировать понятиями: определение, теорема, уравнение-следствие, свойство математического объекта, доказательство, равносильные уравнения и неравенства. 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К концу обучения в</w:t>
      </w:r>
      <w:r w:rsidRPr="00CC45EA">
        <w:rPr>
          <w:rFonts w:ascii="Times New Roman" w:hAnsi="Times New Roman"/>
          <w:i/>
          <w:color w:val="000000"/>
          <w:sz w:val="28"/>
        </w:rPr>
        <w:t xml:space="preserve"> </w:t>
      </w:r>
      <w:r w:rsidRPr="00CC45EA">
        <w:rPr>
          <w:rFonts w:ascii="Times New Roman" w:hAnsi="Times New Roman"/>
          <w:b/>
          <w:color w:val="000000"/>
          <w:sz w:val="28"/>
        </w:rPr>
        <w:t>11 классе</w:t>
      </w:r>
      <w:r w:rsidRPr="00CC45EA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CC45EA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CC45EA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Числа и вычисления: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натуральное и целое число, множества натуральных и целых чисел, использовать признаки делимости целых чисел, НОД и НОК натуральных чисел для решения задач, применять алгоритм Евклида;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понятием остатка по модулю, записывать натуральные числа в различных позиционных системах счисления;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комплексное число и множество комплексных чисел, представлять комплексные числа в алгебраической и тригонометрической форме, выполнять арифметические операции с ними и изображать на координатной плоскости.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Уравнения и неравенства: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>свободно оперировать понятиями: иррациональные, показательные и логарифмические неравенства, находить их решения с помощью равносильных переходов;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осуществлять отбор корней при решении тригонометрического уравнения;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понятием тригонометрическое неравенство, применять необходимые формулы для решения основных типов тригонометрических неравенств;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система и совокупность уравнений и неравенств, равносильные системы и системы-следствия, находить решения системы и совокупностей рациональных, иррациональных, показательных и логарифмических уравнений и неравенств;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решать рациональные, иррациональные, показательные, логарифмические и тригонометрические уравнения и неравенства, содержащие модули и параметры;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применять графические методы для решения уравнений и неравенств, а также задач с параметрами;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моделировать реальные ситуации на языке алгебры,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Функции и графики: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строить графики композиции функций с помощью элементарного исследования и свойств композиции двух функций;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строить геометрические образы уравнений и неравенств на координатной плоскости;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свободно оперировать понятиями: графики тригонометрических функций;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применять функции для моделирования и исследования реальных процессов.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b/>
          <w:color w:val="000000"/>
          <w:sz w:val="28"/>
        </w:rPr>
        <w:t>Начала математического анализа: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производную для исследования функции на монотонность и экстремумы;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находить наибольшее и наименьшее значения функции непрерывной на отрезке;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использовать производную для нахождения наилучшего решения в прикладных, в том числе социально-экономических, задачах, для определения скорости и ускорения процесса, заданного формулой или графиком;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lastRenderedPageBreak/>
        <w:t xml:space="preserve">свободно оперировать понятиями: </w:t>
      </w:r>
      <w:proofErr w:type="gramStart"/>
      <w:r w:rsidRPr="00CC45EA">
        <w:rPr>
          <w:rFonts w:ascii="Times New Roman" w:hAnsi="Times New Roman"/>
          <w:color w:val="000000"/>
          <w:sz w:val="28"/>
        </w:rPr>
        <w:t>первообразная</w:t>
      </w:r>
      <w:proofErr w:type="gramEnd"/>
      <w:r w:rsidRPr="00CC45EA">
        <w:rPr>
          <w:rFonts w:ascii="Times New Roman" w:hAnsi="Times New Roman"/>
          <w:color w:val="000000"/>
          <w:sz w:val="28"/>
        </w:rPr>
        <w:t>, определённый интеграл, находить первообразные элементарных функций и вычислять интеграл по формуле Ньютона-Лейбница;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находить площади плоских фигур и объёмы тел с помощью интеграла;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иметь представление о математическом моделировании на примере составления дифференциальных уравнений;</w:t>
      </w:r>
    </w:p>
    <w:p w:rsidR="001636AB" w:rsidRPr="00CC45EA" w:rsidRDefault="0082182C">
      <w:pPr>
        <w:spacing w:after="0" w:line="264" w:lineRule="auto"/>
        <w:ind w:firstLine="600"/>
        <w:jc w:val="both"/>
      </w:pPr>
      <w:r w:rsidRPr="00CC45EA">
        <w:rPr>
          <w:rFonts w:ascii="Times New Roman" w:hAnsi="Times New Roman"/>
          <w:color w:val="000000"/>
          <w:sz w:val="28"/>
        </w:rPr>
        <w:t>решать прикладные задачи, в том числе социально-экономического и физического характера, средствами математического анализа.</w:t>
      </w:r>
    </w:p>
    <w:p w:rsidR="001636AB" w:rsidRPr="00CC45EA" w:rsidRDefault="001636AB">
      <w:pPr>
        <w:sectPr w:rsidR="001636AB" w:rsidRPr="00CC45EA">
          <w:pgSz w:w="11906" w:h="16383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after="0"/>
        <w:ind w:left="120"/>
      </w:pPr>
      <w:bookmarkStart w:id="5" w:name="block-74233362"/>
      <w:bookmarkEnd w:id="4"/>
      <w:r w:rsidRPr="00CC45EA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636AB" w:rsidRDefault="0082182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3"/>
        <w:gridCol w:w="4738"/>
        <w:gridCol w:w="1491"/>
        <w:gridCol w:w="1841"/>
        <w:gridCol w:w="1910"/>
        <w:gridCol w:w="2568"/>
      </w:tblGrid>
      <w:tr w:rsidR="001636AB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 w:rsidRPr="00CC45EA">
              <w:rPr>
                <w:rFonts w:ascii="Times New Roman" w:hAnsi="Times New Roman"/>
                <w:color w:val="000000"/>
                <w:sz w:val="24"/>
              </w:rPr>
              <w:t xml:space="preserve">Множество действительных чисел. Многочлены. Рациональные уравнения и неравенства. </w:t>
            </w:r>
            <w:r>
              <w:rPr>
                <w:rFonts w:ascii="Times New Roman" w:hAnsi="Times New Roman"/>
                <w:color w:val="000000"/>
                <w:sz w:val="24"/>
              </w:rPr>
              <w:t>Системы линейных уравнений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Pr="00CC45EA" w:rsidRDefault="0082182C">
            <w:pPr>
              <w:spacing w:after="0"/>
              <w:ind w:left="135"/>
            </w:pPr>
            <w:r w:rsidRPr="00CC45EA">
              <w:rPr>
                <w:rFonts w:ascii="Times New Roman" w:hAnsi="Times New Roman"/>
                <w:color w:val="000000"/>
                <w:sz w:val="24"/>
              </w:rPr>
              <w:t>Функции и графики. Степенная функция с целым показателем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 w:rsidRPr="00CC45EA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 w:rsidRPr="00CC45EA">
              <w:rPr>
                <w:rFonts w:ascii="Times New Roman" w:hAnsi="Times New Roman"/>
                <w:color w:val="000000"/>
                <w:sz w:val="24"/>
              </w:rPr>
              <w:t xml:space="preserve">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CC45EA">
              <w:rPr>
                <w:rFonts w:ascii="Times New Roman" w:hAnsi="Times New Roman"/>
                <w:color w:val="000000"/>
                <w:sz w:val="24"/>
              </w:rPr>
              <w:t xml:space="preserve">-ой степени. </w:t>
            </w: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Показательная функция. Показательные уравнения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Логарифмическая функция. Логарифмические уравнения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выражения и уравнения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Последовательности и прогрессии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Непрерывные функции. Производная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/>
        </w:tc>
      </w:tr>
    </w:tbl>
    <w:p w:rsidR="001636AB" w:rsidRDefault="001636AB">
      <w:pPr>
        <w:sectPr w:rsidR="001636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3"/>
        <w:gridCol w:w="4738"/>
        <w:gridCol w:w="1491"/>
        <w:gridCol w:w="1841"/>
        <w:gridCol w:w="1910"/>
        <w:gridCol w:w="2568"/>
      </w:tblGrid>
      <w:tr w:rsidR="001636AB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Исследование функций с помощью производной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и интеграл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Графики тригонометрических функций. Тригонометрические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Иррациональные, показательные и логарифмические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Комплексные числа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рациональных, иррациональных показательных и логарифмических уравнений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Задачи с параметрами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1636AB" w:rsidRDefault="001636AB"/>
        </w:tc>
      </w:tr>
    </w:tbl>
    <w:p w:rsidR="001636AB" w:rsidRDefault="001636AB">
      <w:pPr>
        <w:sectPr w:rsidR="001636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after="0"/>
        <w:ind w:left="120"/>
      </w:pPr>
      <w:bookmarkStart w:id="6" w:name="block-74233361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1636AB" w:rsidRDefault="0082182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7"/>
        <w:gridCol w:w="4638"/>
        <w:gridCol w:w="1186"/>
        <w:gridCol w:w="1841"/>
        <w:gridCol w:w="1910"/>
        <w:gridCol w:w="1347"/>
        <w:gridCol w:w="2221"/>
      </w:tblGrid>
      <w:tr w:rsidR="001636AB">
        <w:trPr>
          <w:trHeight w:val="144"/>
          <w:tblCellSpacing w:w="20" w:type="nil"/>
        </w:trPr>
        <w:tc>
          <w:tcPr>
            <w:tcW w:w="4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9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 и их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Диаграммы Эйлера-Венна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теоретико-множественного аппарата для решения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дробей и процентов для решения прикладных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дробей и процентов для решения прикладных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числа. Рациональные и иррациональные числа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Арифметические операции с действительными числами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Модуль действительного числа и его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Приближённые вычисления, правила округления, прикидка и оценка результата вычислений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Многочлены от одной переменной. Деление многочлена на многочлен с остатком. Теорема Безу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Многочлены с целыми коэффициентами. Теорема Виета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систем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систем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Матрица системы линейных уравнений. Определитель матрицы 2×2, его геометрический смысл и свойства; вычисление его значения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Определитель матрицы 2×2, его геометрический смысл и свойства; вычисление его значения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определителя для решения системы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"Рациональные уравнения и неравенства. Системы линейных уравнений"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Функция, способы задания функции. Взаимно обратные функции. Композиция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 функции. Элементарные преобразования графиков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Область определения и множество значений функции. Нули функции. Промежутки знак постоянства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Чётные и нечётные функции. Периодические функции. Промежутки монотонности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Максимумы и минимумы функции. Наибольшее и наименьшее значение функции на промежутке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Линейная, квадратичная и дробно-линейная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Элементарное исследование и построение графиков этих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Элементарное исследование и построение графиков этих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Степень с целым показателем. Бином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Ньютона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целым показателем. Бином Ньютона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Степенная функция с натуральным и целым показателем.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"Степенная функция. Её свойства и график"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 и его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 и его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Равносильные переходы в решении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и график корня n-ой степени как функции обратной степени с натуральным показателем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и график корня n-ой степени как функции обратной степени с натуральным показателем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"Свойства и график корня n-ой степени. Иррациональные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Показательная функция,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"Показательная функция. Показательные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Свойства логарифма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Свойства логарифма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Свойства логарифма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и натуральные логарифмы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и натуральные логарифмы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"Логарифмическая функция. Логарифмические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Синус, косинус, тангенс и котангенс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Синус, косинус, тангенс и котангенс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"Тригонометрические выражения и тригонометрические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Последовательности, способы задания последовательностей. Метод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математической индукции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Монотонные и ограниченные последовательности. История анализа бесконечно малых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Арифметическая прогрессия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Геометрическая прогрессия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Бесконечно убывающая геометрическая прогрессия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Сумма бесконечно убывающей геометрической прогрессии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прогрессии для решения реальных задач прикладного характера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"Последовательности и прогрессии"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Непрерывные функции и их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Точка разрыва. Асимптоты графиков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функций непрерывных на отрезке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функций непрерывных на отрезке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свойств непрерывных функций для решения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свойств непрерывных функций для решения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Первая и вторая производные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Определение, геометрический смысл производной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Определение, физический смысл производной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Уравнение касательной к графику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Уравнение касательной к графику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"Производная"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знаний: "Уравнения"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0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136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36AB" w:rsidRDefault="001636AB"/>
        </w:tc>
      </w:tr>
    </w:tbl>
    <w:p w:rsidR="001636AB" w:rsidRDefault="001636AB">
      <w:pPr>
        <w:sectPr w:rsidR="001636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4548"/>
        <w:gridCol w:w="1224"/>
        <w:gridCol w:w="1841"/>
        <w:gridCol w:w="1910"/>
        <w:gridCol w:w="1347"/>
        <w:gridCol w:w="2221"/>
      </w:tblGrid>
      <w:tr w:rsidR="001636AB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636AB" w:rsidRDefault="001636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36AB" w:rsidRDefault="001636AB"/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Нахождение наибольшего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Композиция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Композиция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Композиция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Геометрические образы уравнений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Геометрические образы уравнений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"Исследование функций с помощью производной"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>, основное свойство первообразных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Первообразные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элементарных функций. Правила нахождения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Первообразные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элементарных функций. Правила нахождения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Интеграл. Геометрический смысл интеграла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Вычисление определённого интеграла по формуле Ньютона-Лейбница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Вычисление определённого интеграла по формуле Ньютона-Лейбница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интеграла для нахождения площадей плоских фигур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интеграла для нахождения объёмов геометрических тел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решений дифференциальных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решений дифференциальных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Математическое моделирование реальных процессов с помощью дифференциальных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и интеграл"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Отбор корней тригонометрических уравнений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"Графики тригонометрических функций. Тригонометрические 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иррациональных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иррациональных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"Иррациональные, показательные и логарифмические 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Арифметические операции с комплексными числами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Арифметические операции с комплексными числами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комплексных чисел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комплексных чисел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Формула Муавра. Корни n-ой степени из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Формула Муавра. Корни n-ой степени из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Применение комплексных чисел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решения физических и геометрических задач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"Комплексные числа"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НОД и НОК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НОД и НОК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остатки по модулю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остатки по модулю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алгоритм Евклида для решения задач в целых числах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"Теория целых чисел"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Система и совокупность уравнений. Равносильные системы и системы-следствия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Система и совокупность уравнений. Равносильные системы и системы-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следствия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иррациональных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неравенств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"Системы рациональных, иррациональных показательных и логарифмических уравнений"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уравнения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системы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уравнения,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системы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уравнения,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системы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уравнения,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системы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уравнения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системы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и исследование математических моделей реальных ситуаций с помощью уравнений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работа: "Задачи с параметрами"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"Уравнения. Системы уравнений"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систематизация знаний: "Неравенства"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"Интеграл и его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1636AB" w:rsidRDefault="001636AB">
            <w:pPr>
              <w:spacing w:after="0"/>
              <w:ind w:left="135"/>
            </w:pPr>
          </w:p>
        </w:tc>
      </w:tr>
      <w:tr w:rsidR="001636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136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36AB" w:rsidRDefault="001636AB"/>
        </w:tc>
      </w:tr>
    </w:tbl>
    <w:p w:rsidR="001636AB" w:rsidRDefault="001636AB">
      <w:pPr>
        <w:sectPr w:rsidR="001636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before="199" w:after="199"/>
        <w:ind w:left="120"/>
      </w:pPr>
      <w:bookmarkStart w:id="7" w:name="block-74233367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ПРОВЕРЯЕМЫЕ ТРЕБОВАНИЯ К РЕЗУЛЬТАТАМ ОСВОЕНИЯ ОСНОВНОЙ ОБРАЗОВАТЕЛЬНОЙ ПРОГРАММЫ</w:t>
      </w:r>
    </w:p>
    <w:p w:rsidR="001636AB" w:rsidRDefault="0082182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1636AB" w:rsidRDefault="001636AB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54"/>
        <w:gridCol w:w="7709"/>
      </w:tblGrid>
      <w:tr w:rsidR="001636AB">
        <w:trPr>
          <w:trHeight w:val="144"/>
        </w:trPr>
        <w:tc>
          <w:tcPr>
            <w:tcW w:w="1740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Код проверяемого результата </w:t>
            </w:r>
          </w:p>
        </w:tc>
        <w:tc>
          <w:tcPr>
            <w:tcW w:w="12261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рациональное и действительное число, обыкновенная и десятичная дробь, проценты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арифметические операции с рациональными и действительными числами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приближённые вычисления, используя правила округления, делать прикидку и оценку результата вычислений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степень с целым показателем, стандартная форма записи действительного числа, корень натуральной степени; использовать подходящую форму записи действительных чисел для решения практических задач и представления данных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синус, косинус и тангенс произвольного угла; использовать запись произвольного угла через обратные тригонометрические функции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тождество, уравнение, неравенство, целое, рациональное, иррациональное уравнение, неравенство, тригонометрическое уравнение</w:t>
            </w:r>
            <w:proofErr w:type="gramEnd"/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преобразования тригонометрических выражений и решать тригонометрические уравнения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преобразования целых, рациональных и иррациональных выражений и решать основные типы целых, рациональных и иррациональных уравнений и неравенств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Применять уравнения и неравенства для решения математических задач и задач из различных областей науки и реальной жизни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функция, способы задания функции, область определения и множество значений функции, график функции, взаимно обратные функции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Оперировать понятиями: чётность и нечётность функции, нули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функции, 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графики функций для решения уравнений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Строить и читать графики линейной функции, квадратичной функции, степенной функции с целым показателем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последовательность, арифметическая и геометрическая прогрессии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бесконечно убывающая геометрическая прогрессия, сумма бесконечно убывающей геометрической прогрессии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Задавать последовательности различными способами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свойства последовательностей и прогрессий для решения реальных задач прикладного характера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множество, операции над множествами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теоретико-множественный аппарат для описания реальных процессов и явлений, при решении задач из других учебных предметов</w:t>
            </w:r>
          </w:p>
        </w:tc>
      </w:tr>
      <w:tr w:rsidR="001636AB">
        <w:trPr>
          <w:trHeight w:val="144"/>
        </w:trPr>
        <w:tc>
          <w:tcPr>
            <w:tcW w:w="174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определение, теорема, следствие, доказательство</w:t>
            </w:r>
          </w:p>
        </w:tc>
      </w:tr>
    </w:tbl>
    <w:p w:rsidR="001636AB" w:rsidRDefault="001636AB">
      <w:pPr>
        <w:spacing w:after="0"/>
        <w:ind w:left="120"/>
      </w:pPr>
    </w:p>
    <w:p w:rsidR="001636AB" w:rsidRDefault="0082182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p w:rsidR="001636AB" w:rsidRDefault="001636AB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54"/>
        <w:gridCol w:w="7709"/>
      </w:tblGrid>
      <w:tr w:rsidR="001636AB">
        <w:trPr>
          <w:trHeight w:val="144"/>
        </w:trPr>
        <w:tc>
          <w:tcPr>
            <w:tcW w:w="1661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Код проверяемого результата </w:t>
            </w:r>
          </w:p>
        </w:tc>
        <w:tc>
          <w:tcPr>
            <w:tcW w:w="12387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натуральное, целое число; использовать признаки делимости целых чисел, разложение числа на простые множители для решения задач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понятием: степень с рациональным показателем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логарифм числа, десятичные и натуральные логарифмы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Применять свойства степени для преобразования выражений, оперировать понятиями: показательное уравнение и неравенство; решать основные типы показательных уравнений и неравенств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преобразования выражений, содержащих логарифмы; оперировать понятиями: логарифмическое уравнение и неравенство; решать основные типы логарифмических уравнений и неравенств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решения простейших тригонометрических неравенств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система линейных уравнений и её решение; использовать систему линейных уравнений для решения практических задач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решения простейших систем и совокупностей рациональных уравнений и неравенств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Моделировать реальные ситуации на языке алгебры, составлять выражения, уравнения, неравенства и системы по условию задачи, исследовать построенные модели с использованием аппарата алгебры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периодическая функция, промежутки монотонности функции, точки экстремума функции, наибольшее и наименьшее значения функции на промежутке; использовать их для исследования функции, заданной графиком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графики показательной, логарифмической и тригонометрических функций; изображать их на координатной плоскости и использовать для решения уравнений и неравенств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Изображать на координатной плоскости графики линейных уравнений и использовать их для решения системы линейных уравнений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графики функций для исследования процессов и зависимостей из других учебных дисциплин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непрерывная функция, производная функции; использовать геометрический и физический смысл производной для решения задач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производные элементарных функций, вычислять производные суммы, произведения, частного функций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производную для исследования функции на монотонность и экстремумы, применять результаты исследования к построению графиков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производную для нахождения наилучшего решения в прикладных, в том числе социально-экономических, задачах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Оперировать понятиями: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и интеграл; понимать геометрический и физический смысл интеграла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Находить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первообразные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элементарных функций, вычислять интеграл по формуле Ньютона – Лейбница</w:t>
            </w:r>
          </w:p>
        </w:tc>
      </w:tr>
      <w:tr w:rsidR="001636AB">
        <w:trPr>
          <w:trHeight w:val="144"/>
        </w:trPr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387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Решать прикладные задачи, в том числе социально-экономического и физического характера, средствами математического анализа</w:t>
            </w:r>
          </w:p>
        </w:tc>
      </w:tr>
    </w:tbl>
    <w:p w:rsidR="001636AB" w:rsidRDefault="0082182C">
      <w:pPr>
        <w:spacing w:before="199" w:after="199"/>
        <w:ind w:left="120"/>
      </w:pPr>
      <w:bookmarkStart w:id="8" w:name="block-74233368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1636AB" w:rsidRDefault="001636AB">
      <w:pPr>
        <w:spacing w:before="199" w:after="199"/>
        <w:ind w:left="120"/>
      </w:pPr>
    </w:p>
    <w:p w:rsidR="001636AB" w:rsidRDefault="0082182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1636AB" w:rsidRDefault="001636AB">
      <w:pPr>
        <w:spacing w:before="199" w:after="199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92"/>
        <w:gridCol w:w="8771"/>
      </w:tblGrid>
      <w:tr w:rsidR="001636AB">
        <w:trPr>
          <w:trHeight w:val="144"/>
        </w:trPr>
        <w:tc>
          <w:tcPr>
            <w:tcW w:w="818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Код </w:t>
            </w:r>
          </w:p>
        </w:tc>
        <w:tc>
          <w:tcPr>
            <w:tcW w:w="13680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Проверяемый элемент содержания 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дроби. Арифметические операции с рациональными числами, преобразования числовых выражений. Применение дробей и процентов для решения прикладных задач из различных отраслей знаний и реальной жизни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числа. Рациональные и иррациональные числа. Арифметические операции с действительными числами. Приближённые вычисления, правила округления, прикидка и оценка результата вычислений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целым показателем. Стандартная форма записи действительного числа. Использование подходящей формы записи действительных чисел для решения практических задач и представления данных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Тождества и тождественные преобразования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выражений. Основные тригонометрические формулы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Уравнение, корень уравнения. Неравенство, решение неравенства. Метод интервалов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целых и дробно-рациональных уравнений и неравенств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уравнений и неравенств к решению математических задач и задач из различных областей науки и реальной жизни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Функция, способы задания функции. График функции. Взаимно обратные функции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Область определения и множество значений функции. Нули функции. 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Чётные и нечётные функции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Её свойства и график.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Свойства и график корня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последовательностей. Монотонные последовательности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Формула сложных процентов. Использование прогрессии для решения реальных задач прикладного характера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множествами. Диаграммы Эйлера – Венна. Применение теоретико-множественного аппарата для описания реальных процессов и явлений, при решении задач из других учебных предметов</w:t>
            </w:r>
          </w:p>
        </w:tc>
      </w:tr>
      <w:tr w:rsidR="001636AB">
        <w:trPr>
          <w:trHeight w:val="144"/>
        </w:trPr>
        <w:tc>
          <w:tcPr>
            <w:tcW w:w="81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680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Определение, теорема, следствие, доказательство</w:t>
            </w:r>
          </w:p>
        </w:tc>
      </w:tr>
    </w:tbl>
    <w:p w:rsidR="001636AB" w:rsidRDefault="001636AB">
      <w:pPr>
        <w:spacing w:after="0"/>
        <w:ind w:left="120"/>
      </w:pPr>
    </w:p>
    <w:p w:rsidR="001636AB" w:rsidRDefault="0082182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p w:rsidR="001636AB" w:rsidRDefault="001636AB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5"/>
        <w:gridCol w:w="8588"/>
      </w:tblGrid>
      <w:tr w:rsidR="001636AB">
        <w:trPr>
          <w:trHeight w:val="144"/>
        </w:trPr>
        <w:tc>
          <w:tcPr>
            <w:tcW w:w="1138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Код </w:t>
            </w:r>
          </w:p>
        </w:tc>
        <w:tc>
          <w:tcPr>
            <w:tcW w:w="13178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Проверяемый элемент содержания 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числа. Признаки делимости целых чисел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показателем. Свойства степени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Десятичные и натуральные логарифмы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степени с рациональным показателем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тригонометрических неравенств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 и неравенства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линейных уравнений. Решение прикладных задач с помощью системы линейных уравнений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и совокупности рациональных уравнений и неравенств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уравнений, систем и неравенств к решению математических задач и задач из различных областей науки и реальной жизни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Функция. Периодические функции. Промежутки монотонности функции. Максимумы и минимумы функции. Наибольшее и наименьшее значение функции на промежутке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Показательная и логарифмическая функции, их свойства и графики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графиков функций для решения уравнений и линейных систем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Непрерывные функции. Метод интервалов для решения неравенств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функции. Геометрический и физический смысл производной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Производные элементарных функций. Формулы нахождения производной суммы, произведения и частного функций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экстремумы. Нахождение наибольшего и наименьшего значения функции на отрезке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для нахождения наилучшего решения в прикладных задачах, для определения скорости процесса, заданного формулой или графиком</w:t>
            </w:r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Первообразная. Таблица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</w:tr>
      <w:tr w:rsidR="001636AB">
        <w:trPr>
          <w:trHeight w:val="144"/>
        </w:trPr>
        <w:tc>
          <w:tcPr>
            <w:tcW w:w="113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317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Интеграл, его геометрический и физический смысл. Вычисление интеграла по формуле Ньютона – Лейбница</w:t>
            </w:r>
          </w:p>
        </w:tc>
      </w:tr>
    </w:tbl>
    <w:p w:rsidR="001636AB" w:rsidRDefault="001636AB">
      <w:pPr>
        <w:sectPr w:rsidR="001636AB">
          <w:pgSz w:w="11906" w:h="16383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before="199" w:after="199" w:line="336" w:lineRule="auto"/>
        <w:ind w:left="120"/>
      </w:pPr>
      <w:bookmarkStart w:id="9" w:name="block-74233370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ПРОВЕРЯЕМЫЕ НА ЕГЭ ПО МАТЕМАТИКЕ ТРЕБОВАНИЯ К РЕЗУЛЬТАТАМ ОСВОЕНИЯ ОСНОВНОЙ ОБРАЗОВАТЕЛЬНОЙ ПРОГРАММЫ СРЕДНЕГО ОБЩЕГО ОБРАЗОВАНИЯ</w:t>
      </w:r>
    </w:p>
    <w:p w:rsidR="001636AB" w:rsidRDefault="001636AB">
      <w:pPr>
        <w:spacing w:after="0" w:line="336" w:lineRule="auto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25"/>
        <w:gridCol w:w="7638"/>
      </w:tblGrid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требования 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требования к предметным результатам освоения основной образовательной программы среднего общего образования 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Владение методами доказательств, алгоритмами решения задач; умение формулировать и оперировать понятиями: определение, аксиома, теорема, следствие, свойство, признак, доказательство, равносильные формулировки; применять их; умение формулировать обратное и противоположное утверждение, приводить примеры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использовать метод математической индукции; проводить доказательные рассуждения при решении задач, оценивать логическую правильность рассуждений; умение оперировать понятиями: множество, подмножество, операции над множествами;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умение использовать теоретико-множественный аппарат для описания реальных процессов и явлений и при решении задач, в том числе из других учебных предметов; умение оперировать понятиями: граф, связный граф, дерево, цикл, граф на плоскости; умение задавать и описывать графы различными способами; использовать графы при решении задач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натуральное число, целое число, степень с целым показателем, корень натуральной степени, степень с рациональным показателем, степень с действительным показателем, логарифм числа, синус, косинус и тангенс произвольного числа, остаток по модулю, рациональное число, иррациональное число, множества натуральных, целых, рациональных, действительных чисел; умение использовать признаки делимости, наименьший общий делитель и наименьшее общее кратное, алгоритм Евклида при решении задач;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знакомство с различными позиционными системами счисления; умение выполнять вычисление значений и преобразования выражений со степенями и логарифмами, преобразования дробно-рациональных выражений; умение оперировать понятиями: последовательность, арифметическая прогрессия, геометрическая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прогрессия, бесконечно убывающая геометрическая прогрессия; умение задавать последовательности, в том числе с помощью рекуррентных формул; умение оперировать понятиями: комплексное число, сопряжённые комплексные числа, модуль и аргумент комплексного числа, форма записи комплексных чисел (геометрическая, тригонометрическая и алгебраическая); уметь производить арифметические действия с комплексными числами; приводить примеры использования комплексных чисел; оперировать понятиями: матрица 2×2 и 3×3, определитель матрицы, геометрический смысл определителя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 умение оперировать понятиями: тождество, тождественное преобразование, уравнение, неравенство, система уравнений и неравенств, равносильность уравнений, неравенств и систем; умение решать уравнения, неравенства и системы с помощью различных приёмов; решать уравнения, неравенства и системы с параметром;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применять уравнения, неравенства, их системы для решения математических задач и задач из различных областей науки и реальной жизни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функция, чётность функции, периодичность функции, ограниченность функции, монотонность функции, экстремум функции, наибольшее и наименьшее значения функции на промежутке, непрерывная функция, асимптоты графика функции, первая и вторая производная функции, геометрический и физический смысл производной, первообразная, определённый интеграл; умение находить асимптоты графика функции; умение вычислять производные суммы, произведения, частного и композиции функций, находить уравнение касательной к графику функции;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умение находить производные элементарных функций; умение использовать производную для исследования функций, находить наибольшие и наименьшие значения функций; строить графики многочленов с использованием аппарата математического анализа; применять производную для нахождения наилучшего решения в прикладных, в том числе социально-экономических и физических задачах; находить площади и объёмы фигур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интеграла; приводить примеры математического моделирования с помощью дифференциальных уравнений</w:t>
            </w:r>
            <w:proofErr w:type="gramEnd"/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график функции, обратная функция, композиция функций, линейная функция, квадратичная функция, рациональная функция, степенная функция, тригонометрические функции, обратные тригонометрические функции, показательная и логарифмическая функции; умение строить графики изученных функций, выполнять преобразования графиков функций, использовать графики для изучения процессов и зависимостей, при решении задач из других учебных предметов и задач из реальной жизни;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выражать формулами зависимости между величинами; использовать свойства и графики функций для решения уравнений, неравенств и задач с параметрами; изображать на координатной плоскости множества решений уравнений, неравенств и их систем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 умение моделировать реальные ситуации на языке математики;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графически исследовать совместные наблюдения с помощью диаграмм рассеивания и линейной регрессии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случайный опыт и случайное событие, вероятность случайного события; умение вычислять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вероятность с использованием графических методов; применять формулы сложения и умножения вероятностей, формулу полной вероятности, формулу Бернулли, комбинаторные факты и формулы; оценивать вероятности реальных событий;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случайная величина, распределение вероятностей, математическое ожидание, дисперсия и стандартное отклонение случайной величины, функции распределения и плотности равномерного, показательного и нормального распределений; умение использовать свойства изученных распределений для решения задач; знакомство с понятиями: закон больших чисел, методы выборочных исследований; умение приводить примеры проявления закона больших чисел в природных и общественных явлениях;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умение оперировать понятиями: сочетание, перестановка, число сочетаний, число перестановок; бином Ньютона; умение применять комбинаторные факты и рассуждения для решения задач; оценивать вероятности реальных событий; составлять вероятностную модель и интерпретировать полученный результат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точка, прямая, плоскость, пространство, отрезок, луч, величина угла, плоский угол, двугранный угол, трёхгранный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умение оценивать размеры объектов окружающего мира; строить математические модели с помощью геометрических понятий и величин, решать связанные с ними практические задачи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площадь фигуры, объём фигуры, многогранник, правильный многогранник, сечение многогранника, куб, параллелепипед, призма, пирамида, фигура и поверхность вращения, цилиндр, конус, шар, сфера, площадь сферы, площадь поверхности пирамиды, призмы, конуса, цилиндра, объём куба, прямоугольного параллелепипеда, пирамиды, призмы, цилиндра, конуса, шара, развёртка поверхности, сечения конуса и цилиндра, параллельные оси или основанию, сечение шара, плоскость,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касающаяся сферы, цилиндра, конуса;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строить сечение многогранника, изображать многогранники, фигуры и поверхности вращения, их сечения, в том числе с помощью электронных средств; умение применять свойства геометрических фигур, самостоятельно формулировать определения изучаемых фигур, выдвигать гипотезы о свойствах и признаках геометрических фигур, обосновывать или опровергать их; умение проводить классификацию фигур по различным признакам, выполнять необходимые дополнительные построения</w:t>
            </w:r>
            <w:proofErr w:type="gramEnd"/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движение в пространстве, параллельный перенос, симметрия на плоскости и в пространстве, поворот, преобразование подобия, подобные фигуры; умение распознавать равные и подобные фигуры, в том числе в природе, искусстве, архитектуре; использовать геометрические отношения при решении задач; находить геометрические величины (длина, угол, площадь, объём) при решении задач из других учебных предметов и из реальной жизни;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умение вычислять геометрические величины (длина, угол, площадь, объём, площадь поверхности), используя изученные формулы 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и методы, в том числе: площадь поверхности пирамиды, призмы, конуса, цилиндра, площадь сферы; объём куба, прямоугольного параллелепипеда, пирамиды, призмы, цилиндра, конуса, шара; умение находить отношение объёмов подобных фигур</w:t>
            </w:r>
            <w:proofErr w:type="gramEnd"/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прямоугольная система координат, вектор, координаты точки, координаты вектора, сумма векторов, произведение вектора на число, разложение вектора по базису, скалярное произведение, векторное произведение, угол между векторами; умение использовать векторный и координатный метод для решения геометрических задач и задач других учебных предметов</w:t>
            </w:r>
          </w:p>
        </w:tc>
      </w:tr>
      <w:tr w:rsidR="001636A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1873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Умение выбирать подходящий метод для решения задачи; понимание значимости математики в изучении природных и общественных процессов и явлений; умение распознавать проявление законов математики в искусстве, умение приводить примеры математических открытий российской и мировой математической науки</w:t>
            </w:r>
          </w:p>
        </w:tc>
      </w:tr>
    </w:tbl>
    <w:p w:rsidR="001636AB" w:rsidRDefault="001636AB">
      <w:pPr>
        <w:spacing w:after="0" w:line="336" w:lineRule="auto"/>
        <w:ind w:left="120"/>
      </w:pPr>
    </w:p>
    <w:p w:rsidR="001636AB" w:rsidRDefault="001636AB">
      <w:pPr>
        <w:sectPr w:rsidR="001636AB">
          <w:pgSz w:w="11906" w:h="16383"/>
          <w:pgMar w:top="1134" w:right="850" w:bottom="1134" w:left="1701" w:header="720" w:footer="720" w:gutter="0"/>
          <w:cols w:space="720"/>
        </w:sectPr>
      </w:pPr>
    </w:p>
    <w:p w:rsidR="001636AB" w:rsidRDefault="0082182C">
      <w:pPr>
        <w:spacing w:before="199" w:after="199" w:line="336" w:lineRule="auto"/>
        <w:ind w:left="120"/>
      </w:pPr>
      <w:bookmarkStart w:id="10" w:name="block-74233371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ПЕРЕЧЕНЬ ЭЛЕМЕНТОВ СОДЕРЖАНИЯ, ПРОВЕРЯЕМЫХ НА ЕГЭ ПО МАТЕМАТИКЕ</w:t>
      </w:r>
    </w:p>
    <w:p w:rsidR="001636AB" w:rsidRDefault="001636AB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1"/>
        <w:gridCol w:w="8606"/>
      </w:tblGrid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числа. Признаки делимости целых чисел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целым показателем. Степень с рациональным показателем. Свойства степени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Десятичные и натуральные логарифмы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числа. Арифметические операции с действительными числами. Приближённые вычисления, правила округления, прикидка и оценка результата вычислений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Комплексные числа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Целые и дробно-рациональные уравнения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уравнения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и логарифмические уравнения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Целые и дробно-рациональные неравенства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неравенства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и логарифмические неравенства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неравенства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и совокупности уравнений и неравенств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Уравнения, неравенства и системы с параметрами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Матрица системы линейных уравнений. Определитель матрицы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Функция, способы задания функции. График функции. Взаимно обратные функции. Чётные и нечётные функции. Периодические функции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Область определения и множество значений функции. Нули функции. 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Промежутки монотонности функции. Максимумы и минимумы функции. Наибольшее и наименьшее значение функции на промежутке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Её свойства и график. Свойства и график корня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Показательная и логарифмическая функции, их свойства и графики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Точки разрыва. Асимптоты графиков функций. Свойства функций, непрерывных на отрезке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прогрессии. Формула сложных процентов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функции. Производные элементарных функций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экстремумы. Нахождение наибольшего и наименьшего значения функции на отрезке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Первообразная. Интеграл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множествами. Диаграммы Эйлера – Венна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Логика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Комбинаторика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Фигуры на плоскости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Прямые и плоскости в пространстве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Многогранники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Тела и поверхности вращения</w:t>
            </w:r>
          </w:p>
        </w:tc>
      </w:tr>
      <w:tr w:rsidR="001636AB">
        <w:trPr>
          <w:trHeight w:val="144"/>
        </w:trPr>
        <w:tc>
          <w:tcPr>
            <w:tcW w:w="896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288" w:type="dxa"/>
            <w:tcMar>
              <w:top w:w="50" w:type="dxa"/>
              <w:left w:w="100" w:type="dxa"/>
            </w:tcMar>
            <w:vAlign w:val="center"/>
          </w:tcPr>
          <w:p w:rsidR="001636AB" w:rsidRDefault="0082182C">
            <w:pPr>
              <w:spacing w:after="0" w:line="312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Координаты и векторы</w:t>
            </w:r>
          </w:p>
        </w:tc>
      </w:tr>
    </w:tbl>
    <w:p w:rsidR="001636AB" w:rsidRDefault="001636AB">
      <w:pPr>
        <w:spacing w:after="0" w:line="336" w:lineRule="auto"/>
        <w:ind w:left="120"/>
      </w:pPr>
    </w:p>
    <w:p w:rsidR="001636AB" w:rsidRDefault="001636AB">
      <w:pPr>
        <w:sectPr w:rsidR="001636AB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B079F8" w:rsidRDefault="00B079F8" w:rsidP="00B079F8">
      <w:pPr>
        <w:pStyle w:val="ae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313A2229" wp14:editId="1E3D410F">
                <wp:extent cx="298450" cy="298450"/>
                <wp:effectExtent l="0" t="0" r="0" b="0"/>
                <wp:docPr id="3" name="AutoShape 11" descr="20251029_07320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8450" cy="298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1" o:spid="_x0000_s1026" alt="20251029_073205.jpg" style="width:23.5pt;height:2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2EF59ED6" wp14:editId="1FDB4F09">
                <wp:extent cx="298450" cy="298450"/>
                <wp:effectExtent l="0" t="0" r="0" b="0"/>
                <wp:docPr id="4" name="Прямоугольник 4" descr="20251029_07320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8450" cy="298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" o:spid="_x0000_s1026" alt="20251029_073205.jpg" style="width:23.5pt;height:2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8170745" cy="6127092"/>
            <wp:effectExtent l="0" t="6667" r="0" b="0"/>
            <wp:docPr id="5" name="Рисунок 5" descr="C:\Users\Учитель\Downloads\20251029_073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Downloads\20251029_0732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62643" cy="612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" w:name="_GoBack"/>
      <w:bookmarkEnd w:id="11"/>
    </w:p>
    <w:sectPr w:rsidR="00B079F8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1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36AB"/>
    <w:rsid w:val="001636AB"/>
    <w:rsid w:val="004D05E4"/>
    <w:rsid w:val="0082182C"/>
    <w:rsid w:val="00B079F8"/>
    <w:rsid w:val="00CC4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semiHidden/>
    <w:unhideWhenUsed/>
    <w:rsid w:val="004D05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alloon Text"/>
    <w:basedOn w:val="a"/>
    <w:link w:val="af0"/>
    <w:uiPriority w:val="99"/>
    <w:semiHidden/>
    <w:unhideWhenUsed/>
    <w:rsid w:val="004D05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D05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semiHidden/>
    <w:unhideWhenUsed/>
    <w:rsid w:val="004D05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alloon Text"/>
    <w:basedOn w:val="a"/>
    <w:link w:val="af0"/>
    <w:uiPriority w:val="99"/>
    <w:semiHidden/>
    <w:unhideWhenUsed/>
    <w:rsid w:val="004D05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D05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336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57</Pages>
  <Words>11680</Words>
  <Characters>66579</Characters>
  <Application>Microsoft Office Word</Application>
  <DocSecurity>0</DocSecurity>
  <Lines>554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2</cp:revision>
  <dcterms:created xsi:type="dcterms:W3CDTF">2025-10-29T06:15:00Z</dcterms:created>
  <dcterms:modified xsi:type="dcterms:W3CDTF">2025-10-29T06:15:00Z</dcterms:modified>
</cp:coreProperties>
</file>